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在同行的眼里，他是一位领跑民族商业的商业巨子；在同事的眼中，他是一位高瞻远瞩的企业战略决策人；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136EC2"/>
          <w:kern w:val="0"/>
          <w:szCs w:val="21"/>
        </w:rPr>
        <w:drawing>
          <wp:inline distT="0" distB="0" distL="0" distR="0">
            <wp:extent cx="2095500" cy="1419225"/>
            <wp:effectExtent l="19050" t="0" r="0" b="0"/>
            <wp:docPr id="1" name="图片 1" descr="https://gss2.bdstatic.com/9fo3dSag_xI4khGkpoWK1HF6hhy/baike/s%3D220/sign=94b476eec41b9d168ec79d63c3deb4eb/a686c9177f3e67092b4fa1ce31c79f3df8dc55b0.jp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s2.bdstatic.com/9fo3dSag_xI4khGkpoWK1HF6hhy/baike/s%3D220/sign=94b476eec41b9d168ec79d63c3deb4eb/a686c9177f3e67092b4fa1ce31c79f3df8dc55b0.jp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在员工们的心中，他是一位带领大家奔小康，永葆党员先进性的时代先锋，他就是优秀共产党员、中共十六大、十七大代表，长春欧亚集团董事长、党委书记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——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曹和平！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曹和平执掌欧亚集团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23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年，以其模范共产党员和企业家的远见卓识，带领广大员工执著奋斗、无私奉献、创造了一系列令人赞叹的商业奇迹！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现代时尚购物中心欧亚商都、最大社区店欧亚车百，纵横东北，吞吐全国的欧亚卖场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……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还有新近崛起的欧亚益民、欧亚新发、欧亚万千缘、欧亚四平商贸、欧亚农安商贸、欧亚沈阳联营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……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这一支支搏击商海的现代商业旗舰，打造了欧亚集团这艘民族商业航母。至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2006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年末，欧亚集团的总资产达到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19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亿元，和集团刚起步时比，增长了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927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倍；年销售额达到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66.8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亿元，增长了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535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倍，年利润额达到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9247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万元，增长了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420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倍。仅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2007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年上半年销售额就达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47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亿元，利润达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5901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万元，分别比同期增长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39%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和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49.8%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，综合经济效益指标不仅在吉林省商界遥遥领先，而且跃居全国商业百强前列。欧亚被誉为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吉林商界的一面旗帜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买方市场条件下崛起的中国民族商业典范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实施大、中、小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三星战略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，曹和平创造的商业奇迹不断点亮人们惊诧的目光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1984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年，刚刚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28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岁的曹和平被派到欧亚集团的前身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——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长春汽车城百货大楼任总经理、党委书记。从那时起的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23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年里，他以其特有的前瞻性思维，筹划、决策并实施企业发展的长远战略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——“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大、中、小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三星战略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，并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136EC2"/>
          <w:kern w:val="0"/>
          <w:szCs w:val="21"/>
        </w:rPr>
        <w:drawing>
          <wp:inline distT="0" distB="0" distL="0" distR="0">
            <wp:extent cx="2095500" cy="1714500"/>
            <wp:effectExtent l="19050" t="0" r="0" b="0"/>
            <wp:docPr id="3" name="图片 3" descr="曹和平">
              <a:hlinkClick xmlns:a="http://schemas.openxmlformats.org/drawingml/2006/main" r:id="rId6" tgtFrame="&quot;_blank&quot;" tooltip="&quot;曹和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曹和平">
                      <a:hlinkClick r:id="rId6" tgtFrame="&quot;_blank&quot;" tooltip="&quot;曹和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7D4">
        <w:rPr>
          <w:rFonts w:ascii="宋体" w:eastAsia="宋体" w:hAnsi="宋体" w:cs="Arial" w:hint="eastAsia"/>
          <w:color w:val="555555"/>
          <w:kern w:val="0"/>
          <w:sz w:val="18"/>
        </w:rPr>
        <w:t>曹和平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首开吉林省跨行业兼并之先河，兼并了长春的朝鲜族百货商店、秋林公司、橡胶八厂、电影机械厂、燃料一公司、中兴大厦，沈阳的联营公司、嘉濠商厦等近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40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户企业，将不良资产变为良性资产，实现低效资产高效化，使企业永攀高峰，创造了一个又一个辉煌！现在一统长春市场的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小三星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战略已经全面完成，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南进北拓，辐射全国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的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中三星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战略正在加速实施，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走出国门、渗透经营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的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大三星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战略也开始提速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……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lastRenderedPageBreak/>
        <w:t>一步步都走在市场前面，一次次都引领业界潮流。曹和平创造的商业奇迹不断点亮人们惊诧的目光。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曹和平始终坚守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五合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诚信经营准则，赢得社会各界的广泛赞誉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136EC2"/>
          <w:kern w:val="0"/>
          <w:szCs w:val="21"/>
        </w:rPr>
        <w:drawing>
          <wp:inline distT="0" distB="0" distL="0" distR="0">
            <wp:extent cx="2095500" cy="1400175"/>
            <wp:effectExtent l="19050" t="0" r="0" b="0"/>
            <wp:docPr id="4" name="图片 4" descr="https://gss1.bdstatic.com/9vo3dSag_xI4khGkpoWK1HF6hhy/baike/s%3D220/sign=ced77af63efae6cd08b4ac633fb10f9e/4bed2e738bd4b31cdefd0f7a8cd6277f9f2ff82a.jpg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ss1.bdstatic.com/9vo3dSag_xI4khGkpoWK1HF6hhy/baike/s%3D220/sign=ced77af63efae6cd08b4ac633fb10f9e/4bed2e738bd4b31cdefd0f7a8cd6277f9f2ff82a.jpg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曹和平被誉为吉林大地上的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共产党员企业家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。之所以有如此称誉，是因为在他身上除了不乏企业家的睿智，还更多地体现了一种坚定不移的党性原则和优秀党务干部风范。作为企业党政一把手，曹和平坚持科学发展企业的同时，下大力气加强企业党建工作，充分发挥党委的政治核心作用和党员的先锋模范作用。在领导体制上，实行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双向进入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的集团班子一体化建设，增加党委委员和党员在董事会、监事会中的比例，集团党委成员进入经济实体，在集团所属二级企业担任党委书记兼总经理；在基层党组织中实行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一岗双职、一岗双责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，即党支部书记兼任经理。通过构建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两位一体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的领导体制，保证了党组织政治核心作用的有效发挥。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作为共产党员企业家，曹和平始终坚守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合法经营、合格质量、合理价格、合适管理、合情服务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的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五合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诚信经营准则。建立了党员责任区、党员联系点、党员先锋岗、党员服务队，深入开展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进社区、进厂区、进校区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的党员进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三区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服务活动，赢得了社会各界的广泛赞誉，全力打造了欧亚党员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品牌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。形成了共产党员人人做表率，党徽处处闪光的良好氛围。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曹和平干企业想社会，为政府分忧，间接安置就业人员近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30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万人，集中体现了共产党人所担负的责任心和使命感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曹和平以一个共产党人的胸怀，心系全局，干着企业想着社会，为政府分忧。他特别倾情于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“40.50”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这样一个特殊人群。多年来，曹和平通过寻求经济增长方式创办企业新经营项目，变减员增效为发展增岗，在先后兼并近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40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户困难企业的同时，全员安置被收购、兼并企业职工近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5000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人，批量吸纳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“40.50”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人员再就业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1200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余人，直接提供就业岗位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50000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个，间接安置就业人员近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30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万人，为进一步解决社会就业，稳定社会秩序作出贡献。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136EC2"/>
          <w:kern w:val="0"/>
          <w:szCs w:val="21"/>
        </w:rPr>
        <w:drawing>
          <wp:inline distT="0" distB="0" distL="0" distR="0">
            <wp:extent cx="2095500" cy="1571625"/>
            <wp:effectExtent l="19050" t="0" r="0" b="0"/>
            <wp:docPr id="5" name="图片 5" descr="https://gss0.bdstatic.com/-4o3dSag_xI4khGkpoWK1HF6hhy/baike/s%3D220/sign=3c56a7053aadcbef053479049cad2e0e/ca1349540923dd54baba39a9da09b3de9d824822.jpg">
              <a:hlinkClick xmlns:a="http://schemas.openxmlformats.org/drawingml/2006/main" r:id="rId10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ss0.bdstatic.com/-4o3dSag_xI4khGkpoWK1HF6hhy/baike/s%3D220/sign=3c56a7053aadcbef053479049cad2e0e/ca1349540923dd54baba39a9da09b3de9d824822.jpg">
                      <a:hlinkClick r:id="rId10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曹和平常说：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作为共产党员，我们的一言一行，不仅仅是个人形象问题，而且关系到党在人民群众心目中的威信。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他在车子、票子、房子等问题上看得很轻，不讲档次，只求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lastRenderedPageBreak/>
        <w:t>实用；在选人用人方面，不看关系，全凭真才实学。二十几年来，曹和平以一个模范共产党员的标准，在企业发展中充分发扬民主作风，力主推行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企务公开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，主动自觉地接受群众和社会的监督。企业兼并、规模扩充、异地建店、经营格局调整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……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每一项企业重大决策都要经过职工代表讨论通过后再落实执行，均在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阳光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下操作，真正把企务置于员工参与、监督之下。同时他又亲力亲为，不分昼夜，与职工们一起投身到企业规模改造的创业大战中。曹和平以其模范党员的人格魅力打造了企业的正气与正风，凝聚了班子成员，凝聚了全体员工。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在保持共产党员先进性教育活动动员大会上，曹和平的讲话让每一名欧亚党员振奋。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每个党员是一盏灯，照亮周边人；每个党员是一面旗帜，引领周边人；每个党员是一个火车头，带动周边人。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铿锵的话语中集中展现了一位共产党员所担负的责任心和使命感。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也正是肩负着这种责任与使命，曹和平明确提出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员工富裕、企业兴旺、社会发展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的目标，大力实施全员创业的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千百万工程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，为实现千人百万，百人千万的目标而努力奋斗。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对于欧亚所取得的辉煌成就和拉动经济腾飞的巨大作用，胡锦涛总书记给予了充分肯定和高度赞赏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136EC2"/>
          <w:kern w:val="0"/>
          <w:szCs w:val="21"/>
        </w:rPr>
        <w:drawing>
          <wp:inline distT="0" distB="0" distL="0" distR="0">
            <wp:extent cx="2095500" cy="1743075"/>
            <wp:effectExtent l="19050" t="0" r="0" b="0"/>
            <wp:docPr id="6" name="图片 6" descr="2007年，胡锦涛总书记亲临欧亚集团考察工作">
              <a:hlinkClick xmlns:a="http://schemas.openxmlformats.org/drawingml/2006/main" r:id="rId12" tgtFrame="&quot;_blank&quot;" tooltip="&quot;2007年，胡锦涛总书记亲临欧亚集团考察工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7年，胡锦涛总书记亲临欧亚集团考察工作">
                      <a:hlinkClick r:id="rId12" tgtFrame="&quot;_blank&quot;" tooltip="&quot;2007年，胡锦涛总书记亲临欧亚集团考察工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7D4">
        <w:rPr>
          <w:rFonts w:ascii="宋体" w:eastAsia="宋体" w:hAnsi="宋体" w:cs="Arial" w:hint="eastAsia"/>
          <w:color w:val="555555"/>
          <w:kern w:val="0"/>
          <w:sz w:val="18"/>
        </w:rPr>
        <w:t>2007年，胡锦涛总书记亲临欧亚集团考察工作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2007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1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28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日，中共中央总书记、国家主席、中央军委主席胡锦涛，亲临欧亚集团考察工作。总书记对欧亚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千百万工程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的实践、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全民创业、全民致富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的发展理念，欧亚所取得的辉煌成就及对社会的贡献、拉动经济腾飞的巨大功能和作用，给予高度赞赏。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也正是这种责任与使命，使曹和平用超人的智慧和科学的发展观，创造了欧亚集团无数个第一：第一个在长春进行股份制改革；第一个实施跨行业兼并；第一个创办东北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IT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行业规模最大的电子科技商品集散地；第一个建造经营规模亚洲第一，世界第二的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Shopping Mall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（超级摩尔）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……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这无数个第一叠成了欧亚不断攀新高的云梯。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23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年来，企业先后荣获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中国商业名牌企业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全国商业信誉企业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基层党组织标兵单位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模范党委等百余项殊荣。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曹和平细数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“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欧亚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”</w:t>
      </w:r>
      <w:r w:rsidRPr="00DE47D4">
        <w:rPr>
          <w:rFonts w:ascii="Arial" w:eastAsia="宋体" w:hAnsi="Arial" w:cs="Arial"/>
          <w:b/>
          <w:bCs/>
          <w:color w:val="333333"/>
          <w:kern w:val="0"/>
          <w:szCs w:val="21"/>
        </w:rPr>
        <w:t>发展关键因素</w:t>
      </w:r>
    </w:p>
    <w:p w:rsidR="00DE47D4" w:rsidRPr="00DE47D4" w:rsidRDefault="00DE47D4" w:rsidP="00DE47D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E47D4">
        <w:rPr>
          <w:rFonts w:ascii="Arial" w:eastAsia="宋体" w:hAnsi="Arial" w:cs="Arial"/>
          <w:color w:val="333333"/>
          <w:kern w:val="0"/>
          <w:szCs w:val="21"/>
        </w:rPr>
        <w:t>曹和平曾在一次接受记者采访时，揭晓了欧亚集团的四大制胜秘笈</w:t>
      </w:r>
      <w:r w:rsidRPr="00DE47D4">
        <w:rPr>
          <w:rFonts w:ascii="Arial" w:eastAsia="宋体" w:hAnsi="Arial" w:cs="Arial"/>
          <w:color w:val="3366CC"/>
          <w:kern w:val="0"/>
          <w:sz w:val="18"/>
          <w:vertAlign w:val="superscript"/>
        </w:rPr>
        <w:t> </w:t>
      </w:r>
      <w:r w:rsidRPr="00DE47D4">
        <w:rPr>
          <w:rFonts w:ascii="Arial" w:eastAsia="宋体" w:hAnsi="Arial" w:cs="Arial"/>
          <w:color w:val="3366CC"/>
          <w:kern w:val="0"/>
          <w:sz w:val="18"/>
          <w:szCs w:val="18"/>
          <w:vertAlign w:val="superscript"/>
        </w:rPr>
        <w:t>[22]</w:t>
      </w:r>
      <w:bookmarkStart w:id="0" w:name="ref_[22]_8443715"/>
      <w:r w:rsidRPr="00DE47D4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0"/>
      <w:r w:rsidRPr="00DE47D4">
        <w:rPr>
          <w:rFonts w:ascii="Arial" w:eastAsia="宋体" w:hAnsi="Arial" w:cs="Arial"/>
          <w:color w:val="333333"/>
          <w:kern w:val="0"/>
        </w:rPr>
        <w:t> </w:t>
      </w:r>
      <w:r w:rsidRPr="00DE47D4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CE37FA" w:rsidRPr="00DE47D4" w:rsidRDefault="00DE47D4"/>
    <w:sectPr w:rsidR="00CE37FA" w:rsidRPr="00DE47D4" w:rsidSect="00541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7D4"/>
    <w:rsid w:val="00293525"/>
    <w:rsid w:val="005418E0"/>
    <w:rsid w:val="00DE47D4"/>
    <w:rsid w:val="00E9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47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47D4"/>
    <w:rPr>
      <w:sz w:val="18"/>
      <w:szCs w:val="18"/>
    </w:rPr>
  </w:style>
  <w:style w:type="character" w:customStyle="1" w:styleId="description">
    <w:name w:val="description"/>
    <w:basedOn w:val="a0"/>
    <w:rsid w:val="00DE47D4"/>
  </w:style>
  <w:style w:type="character" w:customStyle="1" w:styleId="apple-converted-space">
    <w:name w:val="apple-converted-space"/>
    <w:basedOn w:val="a0"/>
    <w:rsid w:val="00DE4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3730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28712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2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83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305743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7576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385257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9105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5586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50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95294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pic/%E6%9B%B9%E5%92%8C%E5%B9%B3/518310/0/4bed2e738bd4b31cdefd0f7a8cd6277f9f2ff82a?fr=lemma&amp;ct=single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baike.baidu.com/pic/%E6%9B%B9%E5%92%8C%E5%B9%B3/518310/0/aec379310a55b319fda36dbc48a98226cefc17a4?fr=lemma&amp;ct=sing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pic/%E6%9B%B9%E5%92%8C%E5%B9%B3/518310/0/9d82d158ccbf6c8174a7b229b73eb13532fa405b?fr=lemma&amp;ct=singl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baike.baidu.com/pic/%E6%9B%B9%E5%92%8C%E5%B9%B3/518310/0/ca1349540923dd54baba39a9da09b3de9d824822?fr=lemma&amp;ct=single" TargetMode="External"/><Relationship Id="rId4" Type="http://schemas.openxmlformats.org/officeDocument/2006/relationships/hyperlink" Target="https://baike.baidu.com/pic/%E6%9B%B9%E5%92%8C%E5%B9%B3/518310/0/a686c9177f3e67092b4fa1ce31c79f3df8dc55b0?fr=lemma&amp;ct=single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2019-04-13T01:50:00Z</dcterms:created>
  <dcterms:modified xsi:type="dcterms:W3CDTF">2019-04-13T01:51:00Z</dcterms:modified>
</cp:coreProperties>
</file>